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78" w:rsidRPr="003D5320" w:rsidRDefault="00993F78" w:rsidP="00993F78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3D5320">
        <w:rPr>
          <w:rFonts w:ascii="Times New Roman" w:hAnsi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993F78" w:rsidRPr="003D5320" w:rsidRDefault="00993F78" w:rsidP="00993F78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3D5320">
        <w:rPr>
          <w:rFonts w:ascii="Times New Roman" w:hAnsi="Times New Roman"/>
          <w:sz w:val="24"/>
          <w:szCs w:val="24"/>
          <w:lang w:val="ru-RU"/>
        </w:rPr>
        <w:t>детский сад № 3 «Малыш» г. Томари Сахалинской области</w:t>
      </w:r>
    </w:p>
    <w:p w:rsidR="00993F78" w:rsidRPr="003D5320" w:rsidRDefault="00993F78" w:rsidP="00993F7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г</w:t>
      </w:r>
      <w:proofErr w:type="gramStart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.Т</w:t>
      </w:r>
      <w:proofErr w:type="gram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9 </w:t>
      </w:r>
    </w:p>
    <w:p w:rsidR="00993F78" w:rsidRPr="003D5320" w:rsidRDefault="00993F78" w:rsidP="00993F7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3D5320">
        <w:rPr>
          <w:rFonts w:ascii="Times New Roman" w:hAnsi="Times New Roman"/>
          <w:b/>
          <w:sz w:val="24"/>
          <w:szCs w:val="24"/>
          <w:u w:val="single"/>
        </w:rPr>
        <w:t>E</w:t>
      </w: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-</w:t>
      </w:r>
      <w:r w:rsidRPr="003D5320">
        <w:rPr>
          <w:rFonts w:ascii="Times New Roman" w:hAnsi="Times New Roman"/>
          <w:b/>
          <w:sz w:val="24"/>
          <w:szCs w:val="24"/>
          <w:u w:val="single"/>
        </w:rPr>
        <w:t>mail</w:t>
      </w: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</w:rPr>
        <w:t>Tomarilittle</w:t>
      </w:r>
      <w:proofErr w:type="spell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@</w:t>
      </w:r>
      <w:r w:rsidRPr="003D5320">
        <w:rPr>
          <w:rFonts w:ascii="Times New Roman" w:hAnsi="Times New Roman"/>
          <w:b/>
          <w:sz w:val="24"/>
          <w:szCs w:val="24"/>
          <w:u w:val="single"/>
        </w:rPr>
        <w:t>mail</w:t>
      </w: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</w:rPr>
        <w:t>ru</w:t>
      </w:r>
      <w:proofErr w:type="spellEnd"/>
    </w:p>
    <w:p w:rsidR="00993F78" w:rsidRDefault="00993F78" w:rsidP="00993F78">
      <w:pPr>
        <w:spacing w:before="0" w:beforeAutospacing="0" w:after="0" w:afterAutospacing="0"/>
        <w:rPr>
          <w:sz w:val="24"/>
          <w:szCs w:val="24"/>
          <w:lang w:val="ru-RU"/>
        </w:rPr>
      </w:pPr>
      <w:r w:rsidRPr="003D5320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777EA" wp14:editId="60005653">
                <wp:simplePos x="0" y="0"/>
                <wp:positionH relativeFrom="column">
                  <wp:posOffset>-109855</wp:posOffset>
                </wp:positionH>
                <wp:positionV relativeFrom="paragraph">
                  <wp:posOffset>135255</wp:posOffset>
                </wp:positionV>
                <wp:extent cx="2971800" cy="10001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5AE" w:rsidRPr="003C45AE" w:rsidRDefault="003C45AE" w:rsidP="003C45AE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C45A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3C45AE" w:rsidRPr="003C45AE" w:rsidRDefault="003C45AE" w:rsidP="003C45AE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Общем собрании работников</w:t>
                            </w:r>
                          </w:p>
                          <w:p w:rsidR="003C45AE" w:rsidRPr="003C45AE" w:rsidRDefault="003C45AE" w:rsidP="003C45AE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3C45AE" w:rsidRPr="003C45AE" w:rsidRDefault="003C45AE" w:rsidP="003C45AE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spellEnd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21</w:t>
                            </w:r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.20</w:t>
                            </w:r>
                            <w:r w:rsidRPr="003C4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</w:p>
                          <w:p w:rsidR="00993F78" w:rsidRPr="003C45AE" w:rsidRDefault="00993F78" w:rsidP="003C45AE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93F78" w:rsidRPr="00330E5F" w:rsidRDefault="00993F78" w:rsidP="00993F78">
                            <w:pPr>
                              <w:ind w:right="-14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0E5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93F78" w:rsidRDefault="00993F78" w:rsidP="00993F78"/>
                          <w:p w:rsidR="00993F78" w:rsidRDefault="00993F78" w:rsidP="00993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10.65pt;width:234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" stroked="f">
                <v:textbox>
                  <w:txbxContent>
                    <w:p w:rsidR="003C45AE" w:rsidRPr="003C45AE" w:rsidRDefault="003C45AE" w:rsidP="003C45AE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3C45A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3C45AE" w:rsidRPr="003C45AE" w:rsidRDefault="003C45AE" w:rsidP="003C45AE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Общем собрании работников</w:t>
                      </w:r>
                    </w:p>
                    <w:p w:rsidR="003C45AE" w:rsidRPr="003C45AE" w:rsidRDefault="003C45AE" w:rsidP="003C45AE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3C45AE" w:rsidRPr="003C45AE" w:rsidRDefault="003C45AE" w:rsidP="003C45AE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</w:t>
                      </w:r>
                      <w:proofErr w:type="spellEnd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</w:t>
                      </w:r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4</w:t>
                      </w:r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spellEnd"/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21</w:t>
                      </w:r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12</w:t>
                      </w:r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.20</w:t>
                      </w:r>
                      <w:r w:rsidRPr="003C4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993F78" w:rsidRPr="003C45AE" w:rsidRDefault="00993F78" w:rsidP="003C45AE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93F78" w:rsidRPr="00330E5F" w:rsidRDefault="00993F78" w:rsidP="00993F78">
                      <w:pPr>
                        <w:ind w:right="-14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0E5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993F78" w:rsidRDefault="00993F78" w:rsidP="00993F78"/>
                    <w:p w:rsidR="00993F78" w:rsidRDefault="00993F78" w:rsidP="00993F78"/>
                  </w:txbxContent>
                </v:textbox>
              </v:shape>
            </w:pict>
          </mc:Fallback>
        </mc:AlternateContent>
      </w:r>
    </w:p>
    <w:p w:rsidR="00993F78" w:rsidRDefault="00993F78" w:rsidP="00993F78">
      <w:pPr>
        <w:spacing w:before="0" w:beforeAutospacing="0" w:after="0" w:afterAutospacing="0"/>
        <w:rPr>
          <w:sz w:val="24"/>
          <w:szCs w:val="24"/>
          <w:lang w:val="ru-RU"/>
        </w:rPr>
      </w:pPr>
      <w:r w:rsidRPr="003D5320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B2EFD" wp14:editId="1C465FFA">
                <wp:simplePos x="0" y="0"/>
                <wp:positionH relativeFrom="column">
                  <wp:posOffset>3033395</wp:posOffset>
                </wp:positionH>
                <wp:positionV relativeFrom="paragraph">
                  <wp:posOffset>11430</wp:posOffset>
                </wp:positionV>
                <wp:extent cx="3095625" cy="15525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F78" w:rsidRPr="003D5320" w:rsidRDefault="00993F78" w:rsidP="00993F78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993F78" w:rsidRPr="003D5320" w:rsidRDefault="00993F78" w:rsidP="00993F78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993F78" w:rsidRPr="003D5320" w:rsidRDefault="00993F78" w:rsidP="00993F78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993F78" w:rsidRPr="003D5320" w:rsidRDefault="00FF6A10" w:rsidP="00FF6A10">
                            <w:pPr>
                              <w:spacing w:before="0" w:beforeAutospacing="0" w:after="0" w:afterAutospacing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F6A1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val="single"/>
                                <w:lang w:val="ru-RU" w:eastAsia="ru-RU"/>
                              </w:rPr>
                              <w:drawing>
                                <wp:inline distT="0" distB="0" distL="0" distR="0" wp14:anchorId="4FB5EF19" wp14:editId="11A2622F">
                                  <wp:extent cx="819150" cy="3143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3F78"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 /</w:t>
                            </w:r>
                            <w:proofErr w:type="spellStart"/>
                            <w:r w:rsidR="00993F78"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="00993F78"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993F78" w:rsidRPr="003D5320" w:rsidRDefault="00993F78" w:rsidP="00993F78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 № 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86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-а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от 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202</w:t>
                            </w:r>
                            <w:r w:rsidR="0078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993F78" w:rsidRPr="003D5320" w:rsidRDefault="00993F78" w:rsidP="00993F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238.85pt;margin-top:.9pt;width:243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" stroked="f">
                <v:textbox>
                  <w:txbxContent>
                    <w:p w:rsidR="00993F78" w:rsidRPr="003D5320" w:rsidRDefault="00993F78" w:rsidP="00993F78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993F78" w:rsidRPr="003D5320" w:rsidRDefault="00993F78" w:rsidP="00993F78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993F78" w:rsidRPr="003D5320" w:rsidRDefault="00993F78" w:rsidP="00993F78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993F78" w:rsidRPr="003D5320" w:rsidRDefault="00FF6A10" w:rsidP="00FF6A10">
                      <w:pPr>
                        <w:spacing w:before="0" w:beforeAutospacing="0" w:after="0" w:afterAutospacing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F6A1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val="single"/>
                          <w:lang w:val="ru-RU" w:eastAsia="ru-RU"/>
                        </w:rPr>
                        <w:drawing>
                          <wp:inline distT="0" distB="0" distL="0" distR="0" wp14:anchorId="4FB5EF19" wp14:editId="11A2622F">
                            <wp:extent cx="819150" cy="3143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3F78"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 /</w:t>
                      </w:r>
                      <w:proofErr w:type="spellStart"/>
                      <w:r w:rsidR="00993F78"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="00993F78"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993F78" w:rsidRPr="003D5320" w:rsidRDefault="00993F78" w:rsidP="00993F78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 № 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86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-а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от 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202</w:t>
                      </w:r>
                      <w:r w:rsidR="0078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993F78" w:rsidRPr="003D5320" w:rsidRDefault="00993F78" w:rsidP="00993F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3F78" w:rsidRDefault="00993F78" w:rsidP="00993F7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93F78" w:rsidRDefault="00993F78" w:rsidP="00993F7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93F78" w:rsidRDefault="00993F78" w:rsidP="00993F7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93F78" w:rsidRPr="003D5320" w:rsidRDefault="00993F78" w:rsidP="00993F7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93F78" w:rsidRPr="003D5320" w:rsidRDefault="00993F78" w:rsidP="00993F78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C03235" w:rsidRPr="00667D89" w:rsidRDefault="00C032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45AE" w:rsidRDefault="00627148" w:rsidP="003C45A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 противодействия коррупции в</w:t>
      </w:r>
      <w:r w:rsidRPr="00993F78">
        <w:rPr>
          <w:sz w:val="28"/>
          <w:szCs w:val="28"/>
          <w:lang w:val="ru-RU"/>
        </w:rPr>
        <w:br/>
      </w:r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Муниципальном бюджетном дошкольном образовательном</w:t>
      </w:r>
      <w:r w:rsidRPr="00993F7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учреждении</w:t>
      </w:r>
      <w:r w:rsidRPr="00993F7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993F78"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етский сад № </w:t>
      </w:r>
      <w:r w:rsidR="00993F78"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 «Малыш» </w:t>
      </w:r>
    </w:p>
    <w:p w:rsidR="00C03235" w:rsidRPr="00993F78" w:rsidRDefault="00993F78" w:rsidP="003C45A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</w:t>
      </w:r>
      <w:proofErr w:type="gramStart"/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.Т</w:t>
      </w:r>
      <w:proofErr w:type="gramEnd"/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омари</w:t>
      </w:r>
      <w:proofErr w:type="spellEnd"/>
      <w:r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Сахалинской области</w:t>
      </w:r>
      <w:r w:rsidR="00627148" w:rsidRPr="00993F78">
        <w:rPr>
          <w:sz w:val="28"/>
          <w:szCs w:val="28"/>
          <w:lang w:val="ru-RU"/>
        </w:rPr>
        <w:br/>
      </w:r>
      <w:r w:rsidR="00627148"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2022—2024</w:t>
      </w:r>
      <w:r w:rsidR="00627148" w:rsidRPr="00993F7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627148" w:rsidRPr="00993F7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годы</w:t>
      </w:r>
    </w:p>
    <w:p w:rsidR="00993F78" w:rsidRDefault="00993F78" w:rsidP="003C45A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3235" w:rsidRPr="00993F78" w:rsidRDefault="00627148" w:rsidP="003C45A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C03235" w:rsidRPr="00993F78" w:rsidRDefault="00627148" w:rsidP="003C45A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противодействия коррупции в Муниципальном бюджетном дошкольном образовательном учреждении </w:t>
      </w:r>
      <w:r w:rsidR="00993F7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3 «Малыш» </w:t>
      </w:r>
      <w:proofErr w:type="spellStart"/>
      <w:r w:rsidR="00993F7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993F78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993F78"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 w:rsid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Сахалинской 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на 2022–2024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Федеральным законом от 25.12.2008 № 273-ФЗ «О противодействии коррупции», Указом Президента РФ от 16.08.2021 № 478 «О Национальном плане противодействия коррупции на 2021–2024 годы», Указом Президента РФ от 02.04.2013 № 309 «О мерах по реализации отдельных положений Федерального закона</w:t>
      </w:r>
      <w:r w:rsid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О противодействии коррупции», распоряжением </w:t>
      </w:r>
      <w:proofErr w:type="spell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14.12.2021 № 475-р «Об утверждении программы по антикоррупционному просвещению населения на 2021–2024 годы», приказом </w:t>
      </w:r>
      <w:proofErr w:type="spell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16.02.2022 № 81 «Об утверждении 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2022–2024 годы», уставом МБДОУ.</w:t>
      </w:r>
    </w:p>
    <w:p w:rsidR="00C03235" w:rsidRPr="00993F78" w:rsidRDefault="00627148" w:rsidP="003C45A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администрации МБДОУ </w:t>
      </w:r>
      <w:r w:rsidR="00E4444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E4444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, исключение возможности проявления коррупции в МБДОУ </w:t>
      </w:r>
      <w:r w:rsidR="00E4444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E4444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, а также формирование у работников и обучающихся антикоррупционного сознания.</w:t>
      </w:r>
    </w:p>
    <w:p w:rsidR="00C03235" w:rsidRPr="00993F78" w:rsidRDefault="00627148" w:rsidP="003C45AE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 Программы соответствуют следующие задачи Программы:</w:t>
      </w:r>
    </w:p>
    <w:p w:rsidR="00C03235" w:rsidRPr="00993F78" w:rsidRDefault="00627148" w:rsidP="003C45AE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организационные и правовые основы противодействия коррупции в МБДОУ;</w:t>
      </w:r>
    </w:p>
    <w:p w:rsidR="00C03235" w:rsidRPr="00993F78" w:rsidRDefault="00627148" w:rsidP="003C45AE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условия, затрудняющие возможность коррупционного поведения и обеспечивающие снижение уровня коррупции;</w:t>
      </w:r>
    </w:p>
    <w:p w:rsidR="00C03235" w:rsidRPr="00993F78" w:rsidRDefault="00627148" w:rsidP="003C45AE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методы обучения и 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нравственным нормам, составляющим основу личности, устойчивой против коррупции;</w:t>
      </w:r>
    </w:p>
    <w:p w:rsidR="00C03235" w:rsidRPr="00993F78" w:rsidRDefault="00627148" w:rsidP="003C45AE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 в сфере противодействия коррупции;</w:t>
      </w:r>
    </w:p>
    <w:p w:rsidR="00C03235" w:rsidRPr="00993F78" w:rsidRDefault="00627148" w:rsidP="003C45AE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обеспечить прозрачность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МБДОУ;</w:t>
      </w:r>
    </w:p>
    <w:p w:rsidR="00C03235" w:rsidRPr="00993F78" w:rsidRDefault="00627148" w:rsidP="00E44448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выявлять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:rsidR="00C03235" w:rsidRPr="00993F78" w:rsidRDefault="00627148" w:rsidP="00E44448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реализации прав граждан на доступ к информации о деятельности МБДОУ, в том числе через официальный сайт в сети интернет;</w:t>
      </w:r>
    </w:p>
    <w:p w:rsidR="00C03235" w:rsidRPr="00993F78" w:rsidRDefault="00627148" w:rsidP="00E44448">
      <w:pPr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управления имуществом в целях предупреждения коррупции</w:t>
      </w:r>
      <w:r w:rsidR="00E444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235" w:rsidRPr="00E4444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4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Принципы противодействия коррупции:</w:t>
      </w:r>
    </w:p>
    <w:p w:rsidR="00C03235" w:rsidRPr="00993F7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1. Принцип соответствия политики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МБДОУ.</w:t>
      </w:r>
    </w:p>
    <w:p w:rsidR="00C03235" w:rsidRPr="00993F7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2. Принцип личного примера руководства: ключевая роль руководства МБДОУ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C03235" w:rsidRPr="00993F7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3. Принцип вовлеченности работников: информированность работников МБДОУ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C03235" w:rsidRPr="00993F7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МБДОУ, ее руководителей и работников в коррупционную деятельность, осуществляется с учетом существующих в деятельности МБДОУ</w:t>
      </w:r>
      <w:r w:rsidR="00E444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коррупционных рисков.</w:t>
      </w:r>
    </w:p>
    <w:p w:rsidR="00C03235" w:rsidRPr="00993F7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Принцип эффективности антикоррупционных процедур: применение в МБДОУ таких антикоррупционных мероприятий, которые имеют низкую стоимость, обеспечивают простоту реализации и 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приносят значимый результат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3235" w:rsidRPr="00993F7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6. Принцип ответственности и неотвратимости наказания: неотвратимость наказания для работников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за реализацию внутриорганизационной антикоррупционной политики.</w:t>
      </w:r>
    </w:p>
    <w:p w:rsidR="00C03235" w:rsidRPr="00993F78" w:rsidRDefault="00627148" w:rsidP="00E44448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их исполнением.</w:t>
      </w:r>
    </w:p>
    <w:p w:rsidR="00C03235" w:rsidRDefault="00627148" w:rsidP="00E4444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6878"/>
      </w:tblGrid>
      <w:tr w:rsidR="00C03235" w:rsidRPr="00FF6A10" w:rsidTr="00FF6A10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</w:pPr>
            <w:r w:rsidRPr="003C45AE">
              <w:rPr>
                <w:rFonts w:hAnsi="Times New Roman" w:cs="Times New Roman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Противодействие коррупции в</w:t>
            </w:r>
            <w:r w:rsidRPr="003C45AE">
              <w:rPr>
                <w:rFonts w:hAnsi="Times New Roman" w:cs="Times New Roman"/>
                <w:color w:val="000000"/>
              </w:rPr>
              <w:t> 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муниципальном бюджетном дошкольном образовательном учреждении </w:t>
            </w:r>
            <w:r w:rsidR="00E44448" w:rsidRPr="003C45AE">
              <w:rPr>
                <w:rFonts w:hAnsi="Times New Roman" w:cs="Times New Roman"/>
                <w:color w:val="000000"/>
                <w:lang w:val="ru-RU"/>
              </w:rPr>
              <w:t>д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етский сад № </w:t>
            </w:r>
            <w:r w:rsidR="00E44448" w:rsidRPr="003C45AE">
              <w:rPr>
                <w:rFonts w:hAnsi="Times New Roman" w:cs="Times New Roman"/>
                <w:color w:val="000000"/>
                <w:lang w:val="ru-RU"/>
              </w:rPr>
              <w:t xml:space="preserve">3 «Малыш» </w:t>
            </w:r>
            <w:proofErr w:type="spellStart"/>
            <w:r w:rsidR="00E44448" w:rsidRPr="003C45AE">
              <w:rPr>
                <w:rFonts w:hAnsi="Times New Roman" w:cs="Times New Roman"/>
                <w:color w:val="000000"/>
                <w:lang w:val="ru-RU"/>
              </w:rPr>
              <w:t>г</w:t>
            </w:r>
            <w:proofErr w:type="gramStart"/>
            <w:r w:rsidR="00E44448" w:rsidRPr="003C45AE">
              <w:rPr>
                <w:rFonts w:hAnsi="Times New Roman" w:cs="Times New Roman"/>
                <w:color w:val="000000"/>
                <w:lang w:val="ru-RU"/>
              </w:rPr>
              <w:t>.Т</w:t>
            </w:r>
            <w:proofErr w:type="gramEnd"/>
            <w:r w:rsidR="00E44448" w:rsidRPr="003C45AE">
              <w:rPr>
                <w:rFonts w:hAnsi="Times New Roman" w:cs="Times New Roman"/>
                <w:color w:val="000000"/>
                <w:lang w:val="ru-RU"/>
              </w:rPr>
              <w:t>омари</w:t>
            </w:r>
            <w:proofErr w:type="spellEnd"/>
            <w:r w:rsidR="00E44448" w:rsidRPr="003C45AE">
              <w:rPr>
                <w:rFonts w:hAnsi="Times New Roman" w:cs="Times New Roman"/>
                <w:color w:val="000000"/>
                <w:lang w:val="ru-RU"/>
              </w:rPr>
              <w:t xml:space="preserve"> Сахалинской области</w:t>
            </w:r>
            <w:r w:rsidRPr="003C45AE">
              <w:rPr>
                <w:rFonts w:hAnsi="Times New Roman" w:cs="Times New Roman"/>
                <w:color w:val="000000"/>
              </w:rPr>
              <w:t> 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на 2022–2024 годы</w:t>
            </w:r>
          </w:p>
        </w:tc>
      </w:tr>
      <w:tr w:rsidR="00C03235" w:rsidTr="00FF6A10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lang w:val="ru-RU"/>
              </w:rPr>
            </w:pPr>
            <w:r w:rsidRPr="003C45AE">
              <w:rPr>
                <w:rFonts w:hAnsi="Times New Roman" w:cs="Times New Roman"/>
                <w:b/>
                <w:bCs/>
                <w:color w:val="000000"/>
                <w:lang w:val="ru-RU"/>
              </w:rPr>
              <w:t>Сроки и этапы реализации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программы 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Срок реализации: 2022–2024 годы. Программа реализуется в три этапа:</w:t>
            </w:r>
          </w:p>
          <w:p w:rsidR="00C03235" w:rsidRPr="003C45AE" w:rsidRDefault="00627148" w:rsidP="00667D89">
            <w:pPr>
              <w:numPr>
                <w:ilvl w:val="0"/>
                <w:numId w:val="2"/>
              </w:numPr>
              <w:tabs>
                <w:tab w:val="clear" w:pos="720"/>
                <w:tab w:val="num" w:pos="209"/>
                <w:tab w:val="left" w:pos="492"/>
              </w:tabs>
              <w:spacing w:before="0" w:beforeAutospacing="0" w:after="0" w:afterAutospacing="0"/>
              <w:ind w:left="209" w:right="180" w:firstLine="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</w:rPr>
              <w:t>I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 этап — июнь–декабрь 2022 года;</w:t>
            </w:r>
          </w:p>
          <w:p w:rsidR="00C03235" w:rsidRPr="003C45AE" w:rsidRDefault="00627148" w:rsidP="00667D89">
            <w:pPr>
              <w:numPr>
                <w:ilvl w:val="0"/>
                <w:numId w:val="2"/>
              </w:numPr>
              <w:tabs>
                <w:tab w:val="clear" w:pos="720"/>
                <w:tab w:val="num" w:pos="209"/>
                <w:tab w:val="left" w:pos="492"/>
              </w:tabs>
              <w:spacing w:before="0" w:beforeAutospacing="0" w:after="0" w:afterAutospacing="0"/>
              <w:ind w:left="209" w:right="180" w:firstLine="0"/>
              <w:contextualSpacing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</w:rPr>
              <w:t xml:space="preserve">II 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этап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 — 2023 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год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>;</w:t>
            </w:r>
          </w:p>
          <w:p w:rsidR="00C03235" w:rsidRPr="003C45AE" w:rsidRDefault="00627148" w:rsidP="00667D89">
            <w:pPr>
              <w:numPr>
                <w:ilvl w:val="0"/>
                <w:numId w:val="2"/>
              </w:numPr>
              <w:tabs>
                <w:tab w:val="clear" w:pos="720"/>
                <w:tab w:val="num" w:pos="209"/>
                <w:tab w:val="left" w:pos="492"/>
              </w:tabs>
              <w:spacing w:before="0" w:beforeAutospacing="0" w:after="0" w:afterAutospacing="0"/>
              <w:ind w:left="209" w:right="180" w:firstLine="0"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</w:rPr>
              <w:t>III этап — 2024 год</w:t>
            </w:r>
          </w:p>
        </w:tc>
      </w:tr>
      <w:tr w:rsidR="00C03235" w:rsidRPr="00FF6A10" w:rsidTr="00FF6A10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</w:pPr>
            <w:r w:rsidRPr="003C45AE">
              <w:rPr>
                <w:rFonts w:hAnsi="Times New Roman" w:cs="Times New Roman"/>
                <w:b/>
                <w:bCs/>
                <w:color w:val="000000"/>
              </w:rPr>
              <w:t>Исполнители программы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Среди работников</w:t>
            </w:r>
            <w:r w:rsidRPr="003C45AE">
              <w:rPr>
                <w:rFonts w:hAnsi="Times New Roman" w:cs="Times New Roman"/>
                <w:color w:val="000000"/>
              </w:rPr>
              <w:t> 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МБДОУ:</w:t>
            </w:r>
          </w:p>
          <w:p w:rsidR="00C03235" w:rsidRPr="003C45AE" w:rsidRDefault="00627148" w:rsidP="00667D8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spacing w:before="0" w:beforeAutospacing="0" w:after="0" w:afterAutospacing="0"/>
              <w:ind w:left="1" w:right="180" w:firstLine="66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осуществляет общее руководство программой — заведующий;</w:t>
            </w:r>
          </w:p>
          <w:p w:rsidR="00C03235" w:rsidRPr="003C45AE" w:rsidRDefault="00627148" w:rsidP="00667D8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spacing w:before="0" w:beforeAutospacing="0" w:after="0" w:afterAutospacing="0"/>
              <w:ind w:left="1" w:right="-1" w:firstLine="66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организует работу по реализации программных мероприятий </w:t>
            </w:r>
            <w:proofErr w:type="gramStart"/>
            <w:r w:rsidR="00667D89" w:rsidRPr="003C45AE">
              <w:rPr>
                <w:rFonts w:hAnsi="Times New Roman" w:cs="Times New Roman"/>
                <w:color w:val="000000"/>
                <w:lang w:val="ru-RU"/>
              </w:rPr>
              <w:t>—</w:t>
            </w:r>
            <w:r w:rsidR="00C72A21" w:rsidRPr="003C45AE">
              <w:rPr>
                <w:rFonts w:hAnsi="Times New Roman" w:cs="Times New Roman"/>
                <w:color w:val="000000"/>
                <w:lang w:val="ru-RU"/>
              </w:rPr>
              <w:t>м</w:t>
            </w:r>
            <w:proofErr w:type="gramEnd"/>
            <w:r w:rsidR="00C72A21" w:rsidRPr="003C45AE">
              <w:rPr>
                <w:rFonts w:hAnsi="Times New Roman" w:cs="Times New Roman"/>
                <w:color w:val="000000"/>
                <w:lang w:val="ru-RU"/>
              </w:rPr>
              <w:t>етодист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;</w:t>
            </w:r>
          </w:p>
          <w:p w:rsidR="00C03235" w:rsidRPr="003C45AE" w:rsidRDefault="00627148" w:rsidP="00667D8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spacing w:before="0" w:beforeAutospacing="0" w:after="0" w:afterAutospacing="0"/>
              <w:ind w:left="1" w:right="180" w:firstLine="66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проводят антикоррупционную пропаганду — воспитатели, </w:t>
            </w:r>
            <w:proofErr w:type="gramStart"/>
            <w:r w:rsidRPr="003C45AE">
              <w:rPr>
                <w:rFonts w:hAnsi="Times New Roman" w:cs="Times New Roman"/>
                <w:color w:val="000000"/>
                <w:lang w:val="ru-RU"/>
              </w:rPr>
              <w:t>ответственный</w:t>
            </w:r>
            <w:proofErr w:type="gramEnd"/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 за противодействие коррупции</w:t>
            </w:r>
          </w:p>
        </w:tc>
      </w:tr>
      <w:tr w:rsidR="00C03235" w:rsidRPr="00FF6A10" w:rsidTr="00FF6A10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</w:pPr>
            <w:proofErr w:type="spellStart"/>
            <w:r w:rsidRPr="003C45AE">
              <w:rPr>
                <w:rFonts w:hAnsi="Times New Roman" w:cs="Times New Roman"/>
                <w:b/>
                <w:bCs/>
                <w:color w:val="000000"/>
              </w:rPr>
              <w:t>Участники</w:t>
            </w:r>
            <w:proofErr w:type="spellEnd"/>
            <w:r w:rsidRPr="003C45A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45AE">
              <w:rPr>
                <w:rFonts w:hAnsi="Times New Roman" w:cs="Times New Roman"/>
                <w:b/>
                <w:bCs/>
                <w:color w:val="000000"/>
              </w:rPr>
              <w:t>программы</w:t>
            </w:r>
            <w:proofErr w:type="spellEnd"/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</w:rPr>
              <w:t>Программа рассчитана:</w:t>
            </w:r>
          </w:p>
          <w:p w:rsidR="00C03235" w:rsidRPr="003C45AE" w:rsidRDefault="00627148" w:rsidP="00667D89">
            <w:pPr>
              <w:numPr>
                <w:ilvl w:val="0"/>
                <w:numId w:val="4"/>
              </w:numPr>
              <w:tabs>
                <w:tab w:val="clear" w:pos="720"/>
                <w:tab w:val="num" w:pos="209"/>
                <w:tab w:val="left" w:pos="414"/>
              </w:tabs>
              <w:spacing w:before="0" w:beforeAutospacing="0" w:after="0" w:afterAutospacing="0"/>
              <w:ind w:left="209" w:right="180" w:firstLine="0"/>
              <w:contextualSpacing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</w:rPr>
              <w:t>на педагогических работников;</w:t>
            </w:r>
          </w:p>
          <w:p w:rsidR="00C03235" w:rsidRPr="003C45AE" w:rsidRDefault="00627148" w:rsidP="00667D89">
            <w:pPr>
              <w:numPr>
                <w:ilvl w:val="0"/>
                <w:numId w:val="4"/>
              </w:numPr>
              <w:tabs>
                <w:tab w:val="clear" w:pos="720"/>
                <w:tab w:val="num" w:pos="209"/>
                <w:tab w:val="left" w:pos="414"/>
              </w:tabs>
              <w:spacing w:before="0" w:beforeAutospacing="0" w:after="0" w:afterAutospacing="0"/>
              <w:ind w:left="209" w:right="180" w:firstLine="0"/>
              <w:contextualSpacing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</w:rPr>
              <w:t>административный персонал;</w:t>
            </w:r>
          </w:p>
          <w:p w:rsidR="00C03235" w:rsidRPr="003C45AE" w:rsidRDefault="00627148" w:rsidP="00667D89">
            <w:pPr>
              <w:numPr>
                <w:ilvl w:val="0"/>
                <w:numId w:val="4"/>
              </w:numPr>
              <w:tabs>
                <w:tab w:val="clear" w:pos="720"/>
                <w:tab w:val="num" w:pos="209"/>
                <w:tab w:val="left" w:pos="414"/>
              </w:tabs>
              <w:spacing w:before="0" w:beforeAutospacing="0" w:after="0" w:afterAutospacing="0"/>
              <w:ind w:left="209" w:right="180" w:firstLine="0"/>
              <w:contextualSpacing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</w:rPr>
              <w:t>обслуживающий персонал;</w:t>
            </w:r>
          </w:p>
          <w:p w:rsidR="00C03235" w:rsidRPr="003C45AE" w:rsidRDefault="00C72A21" w:rsidP="00667D89">
            <w:pPr>
              <w:numPr>
                <w:ilvl w:val="0"/>
                <w:numId w:val="4"/>
              </w:numPr>
              <w:tabs>
                <w:tab w:val="clear" w:pos="720"/>
                <w:tab w:val="num" w:pos="209"/>
                <w:tab w:val="left" w:pos="414"/>
              </w:tabs>
              <w:spacing w:before="0" w:beforeAutospacing="0" w:after="0" w:afterAutospacing="0"/>
              <w:ind w:left="209" w:right="180" w:firstLine="0"/>
              <w:contextualSpacing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 w:rsidR="00627148" w:rsidRPr="003C45AE">
              <w:rPr>
                <w:rFonts w:hAnsi="Times New Roman" w:cs="Times New Roman"/>
                <w:color w:val="000000"/>
              </w:rPr>
              <w:t>;</w:t>
            </w:r>
          </w:p>
          <w:p w:rsidR="00C03235" w:rsidRPr="003C45AE" w:rsidRDefault="00627148" w:rsidP="00667D89">
            <w:pPr>
              <w:numPr>
                <w:ilvl w:val="0"/>
                <w:numId w:val="4"/>
              </w:numPr>
              <w:tabs>
                <w:tab w:val="clear" w:pos="720"/>
                <w:tab w:val="num" w:pos="209"/>
                <w:tab w:val="left" w:pos="414"/>
              </w:tabs>
              <w:spacing w:before="0" w:beforeAutospacing="0" w:after="0" w:afterAutospacing="0"/>
              <w:ind w:left="209" w:right="180" w:firstLine="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3C45AE">
              <w:rPr>
                <w:rFonts w:hAnsi="Times New Roman" w:cs="Times New Roman"/>
                <w:color w:val="000000"/>
              </w:rPr>
              <w:t>родителей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законных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представителей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) </w:t>
            </w:r>
            <w:r w:rsidR="00C72A21" w:rsidRPr="003C45AE">
              <w:rPr>
                <w:rFonts w:hAnsi="Times New Roman" w:cs="Times New Roman"/>
                <w:color w:val="000000"/>
                <w:lang w:val="ru-RU"/>
              </w:rPr>
              <w:t>воспитанников</w:t>
            </w:r>
            <w:r w:rsidRPr="003C45AE">
              <w:rPr>
                <w:rFonts w:hAnsi="Times New Roman" w:cs="Times New Roman"/>
                <w:color w:val="000000"/>
              </w:rPr>
              <w:t>;</w:t>
            </w:r>
          </w:p>
          <w:p w:rsidR="00C03235" w:rsidRPr="003C45AE" w:rsidRDefault="00627148" w:rsidP="00667D89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  <w:tab w:val="num" w:pos="209"/>
                <w:tab w:val="left" w:pos="414"/>
              </w:tabs>
              <w:spacing w:before="0" w:beforeAutospacing="0" w:after="0" w:afterAutospacing="0"/>
              <w:ind w:left="209" w:right="180" w:firstLine="0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физических и юридических лиц, с которыми МБДОУ вступает в договорные отношения</w:t>
            </w:r>
          </w:p>
        </w:tc>
      </w:tr>
      <w:tr w:rsidR="00C03235" w:rsidRPr="00FF6A10" w:rsidTr="00FF6A10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lang w:val="ru-RU"/>
              </w:rPr>
            </w:pPr>
            <w:r w:rsidRPr="003C45AE">
              <w:rPr>
                <w:rFonts w:hAnsi="Times New Roman" w:cs="Times New Roman"/>
                <w:b/>
                <w:bCs/>
                <w:color w:val="000000"/>
                <w:lang w:val="ru-RU"/>
              </w:rPr>
              <w:t>Источники и объемы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b/>
                <w:bCs/>
                <w:color w:val="000000"/>
                <w:lang w:val="ru-RU"/>
              </w:rPr>
              <w:t>финансового обеспечения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b/>
                <w:bCs/>
                <w:color w:val="000000"/>
                <w:lang w:val="ru-RU"/>
              </w:rPr>
              <w:t>реализации программы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8B28A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Объем финансовых ресурсов, необходимый для реализации программы на период 2022—2024 годов, составляет </w:t>
            </w:r>
            <w:r w:rsidR="008B28A5" w:rsidRPr="003C45AE">
              <w:rPr>
                <w:rFonts w:hAnsi="Times New Roman" w:cs="Times New Roman"/>
                <w:color w:val="000000"/>
                <w:lang w:val="ru-RU"/>
              </w:rPr>
              <w:t>1,5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 xml:space="preserve"> тыс. руб., в том числе за счет средств муниципального бюджета</w:t>
            </w:r>
            <w:r w:rsidR="008B28A5" w:rsidRPr="003C45AE">
              <w:rPr>
                <w:rFonts w:hAnsi="Times New Roman" w:cs="Times New Roman"/>
                <w:color w:val="000000"/>
                <w:lang w:val="ru-RU"/>
              </w:rPr>
              <w:t xml:space="preserve"> в 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2023 году.</w:t>
            </w:r>
          </w:p>
        </w:tc>
      </w:tr>
    </w:tbl>
    <w:p w:rsidR="00FF6A10" w:rsidRDefault="00FF6A10" w:rsidP="00E4444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3235" w:rsidRPr="00FF6A10" w:rsidRDefault="00627148" w:rsidP="00E4444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FF6A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ОСНОВНАЯ ЧАСТЬ</w:t>
      </w:r>
    </w:p>
    <w:p w:rsidR="00C03235" w:rsidRPr="00993F78" w:rsidRDefault="00627148" w:rsidP="00C72A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C03235" w:rsidRPr="00993F78" w:rsidRDefault="00627148" w:rsidP="00C72A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МБДОУ 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6"/>
        <w:gridCol w:w="2131"/>
        <w:gridCol w:w="5891"/>
      </w:tblGrid>
      <w:tr w:rsidR="00C03235" w:rsidRPr="00667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3C45AE" w:rsidRDefault="00627148" w:rsidP="00C72A21">
            <w:pPr>
              <w:spacing w:before="0" w:beforeAutospacing="0" w:after="0" w:afterAutospacing="0"/>
              <w:jc w:val="center"/>
            </w:pPr>
            <w:proofErr w:type="spellStart"/>
            <w:r w:rsidRPr="003C45AE"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3C45AE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C45AE">
              <w:rPr>
                <w:rFonts w:hAnsi="Times New Roman" w:cs="Times New Roman"/>
                <w:b/>
                <w:bCs/>
                <w:color w:val="000000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3C45AE" w:rsidRDefault="00627148" w:rsidP="00C72A21">
            <w:pPr>
              <w:spacing w:before="0" w:beforeAutospacing="0" w:after="0" w:afterAutospacing="0"/>
              <w:jc w:val="center"/>
            </w:pPr>
            <w:r w:rsidRPr="003C45AE">
              <w:rPr>
                <w:rFonts w:hAnsi="Times New Roman" w:cs="Times New Roman"/>
                <w:b/>
                <w:bCs/>
                <w:color w:val="000000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3C45AE" w:rsidRDefault="00627148" w:rsidP="00C72A21">
            <w:pPr>
              <w:spacing w:before="0" w:beforeAutospacing="0" w:after="0" w:afterAutospacing="0"/>
              <w:jc w:val="center"/>
            </w:pPr>
            <w:r w:rsidRPr="003C45AE">
              <w:rPr>
                <w:rFonts w:hAnsi="Times New Roman" w:cs="Times New Roman"/>
                <w:b/>
                <w:bCs/>
                <w:color w:val="000000"/>
              </w:rPr>
              <w:t>Механизмы минимизации</w:t>
            </w:r>
          </w:p>
        </w:tc>
      </w:tr>
      <w:tr w:rsidR="00C03235" w:rsidRPr="00FF6A10" w:rsidTr="00FF6A10">
        <w:trPr>
          <w:trHeight w:val="9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Сбор денежных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средств,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неформальные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3C45AE" w:rsidRDefault="00627148" w:rsidP="00E44448">
            <w:pPr>
              <w:spacing w:before="0" w:beforeAutospacing="0" w:after="0" w:afterAutospacing="0"/>
            </w:pPr>
            <w:proofErr w:type="spellStart"/>
            <w:r w:rsidRPr="003C45AE">
              <w:rPr>
                <w:rFonts w:hAnsi="Times New Roman" w:cs="Times New Roman"/>
                <w:color w:val="000000"/>
              </w:rPr>
              <w:t>Нехватка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денежных</w:t>
            </w:r>
            <w:proofErr w:type="spellEnd"/>
            <w:r w:rsidRPr="003C45AE">
              <w:br/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3C45AE" w:rsidRDefault="00627148" w:rsidP="00C72A21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информационная открытость деятельности</w:t>
            </w:r>
            <w:r w:rsidRPr="003C45AE">
              <w:rPr>
                <w:rFonts w:hAnsi="Times New Roman" w:cs="Times New Roman"/>
                <w:color w:val="000000"/>
              </w:rPr>
              <w:t> </w:t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МБДОУ;</w:t>
            </w:r>
          </w:p>
          <w:p w:rsidR="00C03235" w:rsidRPr="003C45AE" w:rsidRDefault="00627148" w:rsidP="00C72A21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соблюдение утвержденных антикоррупционных нормативных локальных актов МБДОУ</w:t>
            </w:r>
            <w:r w:rsidR="00C72A21" w:rsidRPr="003C45AE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  <w:tr w:rsidR="00C03235" w:rsidRPr="00FF6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</w:pPr>
            <w:proofErr w:type="spellStart"/>
            <w:r w:rsidRPr="003C45AE">
              <w:rPr>
                <w:rFonts w:hAnsi="Times New Roman" w:cs="Times New Roman"/>
                <w:color w:val="000000"/>
              </w:rPr>
              <w:t>Отсутствие</w:t>
            </w:r>
            <w:proofErr w:type="spellEnd"/>
            <w:r w:rsidRPr="003C45AE">
              <w:br/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неприятия</w:t>
            </w:r>
            <w:proofErr w:type="spellEnd"/>
            <w:r w:rsidRPr="003C45AE">
              <w:br/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Моральная деградация,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устойчивая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толерантность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работников к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C72A21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contextualSpacing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осознание этих фактов как социальной проблемы;</w:t>
            </w:r>
          </w:p>
          <w:p w:rsidR="00C03235" w:rsidRPr="003C45AE" w:rsidRDefault="00627148" w:rsidP="00C72A21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contextualSpacing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 w:rsidRPr="003C45AE">
              <w:rPr>
                <w:rFonts w:hAnsi="Times New Roman" w:cs="Times New Roman"/>
                <w:color w:val="000000"/>
              </w:rPr>
              <w:t>непримиримая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реакция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на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коррупцию</w:t>
            </w:r>
            <w:proofErr w:type="spellEnd"/>
            <w:r w:rsidRPr="003C45AE">
              <w:rPr>
                <w:rFonts w:hAnsi="Times New Roman" w:cs="Times New Roman"/>
                <w:color w:val="000000"/>
              </w:rPr>
              <w:t>;</w:t>
            </w:r>
          </w:p>
          <w:p w:rsidR="00C03235" w:rsidRPr="003C45AE" w:rsidRDefault="00627148" w:rsidP="00C72A21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contextualSpacing/>
              <w:jc w:val="both"/>
              <w:rPr>
                <w:rFonts w:hAnsi="Times New Roman" w:cs="Times New Roman"/>
                <w:color w:val="000000"/>
              </w:rPr>
            </w:pPr>
            <w:r w:rsidRPr="003C45AE">
              <w:rPr>
                <w:rFonts w:hAnsi="Times New Roman" w:cs="Times New Roman"/>
                <w:color w:val="000000"/>
              </w:rPr>
              <w:t>пропагандистская и просветительская работа;</w:t>
            </w:r>
          </w:p>
          <w:p w:rsidR="00C03235" w:rsidRPr="003C45AE" w:rsidRDefault="00627148" w:rsidP="00C72A21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C03235" w:rsidRPr="00FF6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</w:pPr>
            <w:proofErr w:type="spellStart"/>
            <w:r w:rsidRPr="003C45AE">
              <w:rPr>
                <w:rFonts w:hAnsi="Times New Roman" w:cs="Times New Roman"/>
                <w:color w:val="000000"/>
              </w:rPr>
              <w:t>Слабая</w:t>
            </w:r>
            <w:proofErr w:type="spellEnd"/>
            <w:r w:rsidRPr="003C45AE">
              <w:br/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правовая</w:t>
            </w:r>
            <w:proofErr w:type="spellEnd"/>
            <w:r w:rsidRPr="003C45AE">
              <w:br/>
            </w:r>
            <w:proofErr w:type="spellStart"/>
            <w:r w:rsidRPr="003C45AE">
              <w:rPr>
                <w:rFonts w:hAnsi="Times New Roman" w:cs="Times New Roman"/>
                <w:color w:val="000000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E44448">
            <w:pPr>
              <w:spacing w:before="0" w:beforeAutospacing="0" w:after="0" w:afterAutospacing="0"/>
              <w:rPr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Недостаточная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информированность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участников о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последствиях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коррупции для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общества, их слабая</w:t>
            </w:r>
            <w:r w:rsidRPr="003C45AE">
              <w:rPr>
                <w:lang w:val="ru-RU"/>
              </w:rPr>
              <w:br/>
            </w:r>
            <w:r w:rsidRPr="003C45AE">
              <w:rPr>
                <w:rFonts w:hAnsi="Times New Roman" w:cs="Times New Roman"/>
                <w:color w:val="000000"/>
                <w:lang w:val="ru-RU"/>
              </w:rPr>
              <w:t>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3C45AE" w:rsidRDefault="00627148" w:rsidP="00C72A21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антикоррупционное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C03235" w:rsidRPr="003C45AE" w:rsidRDefault="00627148" w:rsidP="00C72A21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121" w:right="-1" w:hanging="27"/>
              <w:rPr>
                <w:rFonts w:hAnsi="Times New Roman" w:cs="Times New Roman"/>
                <w:color w:val="000000"/>
                <w:lang w:val="ru-RU"/>
              </w:rPr>
            </w:pPr>
            <w:r w:rsidRPr="003C45AE">
              <w:rPr>
                <w:rFonts w:hAnsi="Times New Roman" w:cs="Times New Roman"/>
                <w:color w:val="000000"/>
                <w:lang w:val="ru-RU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C03235" w:rsidRPr="00993F78" w:rsidRDefault="00627148" w:rsidP="00C72A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:rsidR="00C03235" w:rsidRPr="00993F78" w:rsidRDefault="00627148" w:rsidP="00C72A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антикоррупционных мер, адекватную оценку их эффективности со стороны общества и 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результатами.</w:t>
      </w:r>
    </w:p>
    <w:p w:rsidR="00C03235" w:rsidRPr="00993F78" w:rsidRDefault="00627148" w:rsidP="00C72A21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C03235" w:rsidRPr="00993F78" w:rsidRDefault="00627148" w:rsidP="00C72A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"/>
        <w:gridCol w:w="2085"/>
        <w:gridCol w:w="1756"/>
        <w:gridCol w:w="1830"/>
        <w:gridCol w:w="3527"/>
      </w:tblGrid>
      <w:tr w:rsidR="00C72A21" w:rsidRPr="00C72A21" w:rsidTr="00FF6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C72A21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C72A21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C72A21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C72A21">
              <w:rPr>
                <w:rFonts w:hAnsi="Times New Roman" w:cs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C72A21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C72A21">
              <w:rPr>
                <w:rFonts w:hAnsi="Times New Roman" w:cs="Times New Roman"/>
                <w:b/>
                <w:bCs/>
                <w:color w:val="000000"/>
              </w:rPr>
              <w:t>Ответственный</w:t>
            </w:r>
            <w:proofErr w:type="spellEnd"/>
            <w:r w:rsidR="00C72A21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C72A21">
              <w:rPr>
                <w:rFonts w:hAnsi="Times New Roman" w:cs="Times New Roman"/>
                <w:b/>
                <w:bCs/>
                <w:color w:val="000000"/>
              </w:rPr>
              <w:t>исполнитель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C72A21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C72A21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r w:rsidRPr="00C72A21">
              <w:br/>
            </w:r>
            <w:r w:rsidRPr="00C72A21">
              <w:rPr>
                <w:rFonts w:hAnsi="Times New Roman" w:cs="Times New Roman"/>
                <w:b/>
                <w:bCs/>
                <w:color w:val="000000"/>
              </w:rPr>
              <w:t>исполнения</w:t>
            </w:r>
          </w:p>
        </w:tc>
        <w:tc>
          <w:tcPr>
            <w:tcW w:w="35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C72A21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C72A21">
              <w:rPr>
                <w:rFonts w:hAnsi="Times New Roman" w:cs="Times New Roman"/>
                <w:b/>
                <w:bCs/>
                <w:color w:val="000000"/>
              </w:rPr>
              <w:t>Ожидаемый результат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 Меры по нормативному обеспечению противодействия коррупции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C72A21" w:rsidRPr="00FF6A10" w:rsidTr="00FF6A10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Разработка (актуализация принятых) локальных актов в целях реализации законодательства по противодействию коррупции и на 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основе обобщения практики применения действующих антикоррупционных норм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lastRenderedPageBreak/>
              <w:t>Ответственный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противодействие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коррупции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35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C72A21" w:rsidRPr="00667D89" w:rsidT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lastRenderedPageBreak/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противодействие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коррупции</w:t>
            </w:r>
            <w:proofErr w:type="spellEnd"/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Выявление возможных коррупционных рисков</w:t>
            </w:r>
          </w:p>
        </w:tc>
      </w:tr>
      <w:tr w:rsidR="00C72A21" w:rsidRPr="00FF6A10" w:rsidT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Заведующий, ответственный за противодействие коррупции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C72A21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Start"/>
            <w:r w:rsidR="00627148" w:rsidRPr="00667D89">
              <w:rPr>
                <w:rFonts w:ascii="Times New Roman" w:hAnsi="Times New Roman" w:cs="Times New Roman"/>
                <w:color w:val="000000"/>
              </w:rPr>
              <w:t>нварь</w:t>
            </w:r>
            <w:proofErr w:type="spellEnd"/>
            <w:r w:rsidR="00627148" w:rsidRPr="00667D89">
              <w:rPr>
                <w:rFonts w:ascii="Times New Roman" w:hAnsi="Times New Roman" w:cs="Times New Roman"/>
                <w:color w:val="000000"/>
              </w:rPr>
              <w:t xml:space="preserve"> 2023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 г.</w:t>
            </w:r>
            <w:r w:rsidR="00627148" w:rsidRPr="00667D8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627148" w:rsidRPr="00667D89">
              <w:rPr>
                <w:rFonts w:ascii="Times New Roman" w:hAnsi="Times New Roman" w:cs="Times New Roman"/>
                <w:color w:val="000000"/>
              </w:rPr>
              <w:t>январь</w:t>
            </w:r>
            <w:proofErr w:type="spellEnd"/>
            <w:r w:rsidR="00627148" w:rsidRPr="00667D89">
              <w:rPr>
                <w:rFonts w:ascii="Times New Roman" w:hAnsi="Times New Roman" w:cs="Times New Roman"/>
                <w:color w:val="000000"/>
              </w:rPr>
              <w:t xml:space="preserve"> 2024 г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1.2. Разработка системы мероприятий, направленных на совершенствование порядка работы заведующего и административных работников детского сада</w:t>
            </w:r>
          </w:p>
        </w:tc>
      </w:tr>
      <w:tr w:rsidR="00C72A21" w:rsidRPr="00FF6A10" w:rsidT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Проведение оценки должностных обязанностей работников детского сада,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C72A21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Методист</w:t>
            </w: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Октябрь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2022 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C72A21" w:rsidRPr="00FF6A10" w:rsidT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Усиление персональной ответственности 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C72A21" w:rsidRPr="00FF6A10" w:rsidTr="00FF6A10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1.2.3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C72A21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Методист</w:t>
            </w:r>
          </w:p>
        </w:tc>
        <w:tc>
          <w:tcPr>
            <w:tcW w:w="183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Ежеквартально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Повышение </w:t>
            </w:r>
            <w:proofErr w:type="gramStart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контроля за</w:t>
            </w:r>
            <w:proofErr w:type="gramEnd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 исполнением законодательства в сфере противодействия коррупции</w:t>
            </w:r>
          </w:p>
        </w:tc>
      </w:tr>
    </w:tbl>
    <w:p w:rsidR="00FF6A10" w:rsidRDefault="00FF6A10"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"/>
        <w:gridCol w:w="3826"/>
        <w:gridCol w:w="1845"/>
        <w:gridCol w:w="1170"/>
        <w:gridCol w:w="2357"/>
      </w:tblGrid>
      <w:tr w:rsidR="00C03235" w:rsidRPr="00FF6A10" w:rsidTr="003C45AE"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2.1. Совершенствование механизмов формирования антикоррупционного мировоззрения у обучающихся, их родителей (законных представителей)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C72A21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Методист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Формирование у дошкольников нетерпимости к коррупционному поведению и повышение уровня правосознания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Проведение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воспитательно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-образовательных занятий по антикоррупционной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Дополнительный источник информации, посредством которого проводится просветительская работа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FF6A1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2.1.</w:t>
            </w:r>
            <w:r w:rsidR="00FF6A10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Разработка материалов, информирующих родителей</w:t>
            </w:r>
            <w:r w:rsidRPr="00667D89">
              <w:rPr>
                <w:rFonts w:ascii="Times New Roman" w:hAnsi="Times New Roman" w:cs="Times New Roman"/>
                <w:color w:val="000000"/>
              </w:rPr>
              <w:t> 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(законных представителей) </w:t>
            </w:r>
            <w:r w:rsidR="00C72A21" w:rsidRPr="00667D89">
              <w:rPr>
                <w:rFonts w:ascii="Times New Roman" w:hAnsi="Times New Roman" w:cs="Times New Roman"/>
                <w:color w:val="000000"/>
                <w:lang w:val="ru-RU"/>
              </w:rPr>
              <w:t>воспитанников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 о правах их и их детей, включая описание правомерных и неправомерных действий работников. Размещение на информационных стендах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C72A21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Методист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Повышение правовой грамотности</w:t>
            </w:r>
            <w:r w:rsidRPr="00667D89">
              <w:rPr>
                <w:rFonts w:ascii="Times New Roman" w:hAnsi="Times New Roman" w:cs="Times New Roman"/>
                <w:color w:val="000000"/>
              </w:rPr>
              <w:t> 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родителей (законных представителей) </w:t>
            </w:r>
            <w:r w:rsidR="00C72A21" w:rsidRPr="00667D89">
              <w:rPr>
                <w:rFonts w:ascii="Times New Roman" w:hAnsi="Times New Roman" w:cs="Times New Roman"/>
                <w:color w:val="000000"/>
                <w:lang w:val="ru-RU"/>
              </w:rPr>
              <w:t>воспитанников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2.2. Формирование антикоррупционного мировоззрения у работников и контрагентов, профессиональное развитие работников в сфере противодействия коррупции 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C72A21" w:rsidRPr="00667D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C03235" w:rsidP="00E444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2A21" w:rsidRPr="00FF6A10" w:rsidTr="003C45A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C72A21" w:rsidRPr="00FF6A10" w:rsidTr="003C45AE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2.2.4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lastRenderedPageBreak/>
              <w:t>2.2.5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Проведение обучающих мероприятий по вопросам профилактики коррупционных и иных правонарушений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противодействие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C03235" w:rsidP="00E4444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 xml:space="preserve">2022–2024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C72A21" w:rsidRPr="00667D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2.2.7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противодействие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C72A2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Предотвращение возможных коррупционных рисков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C03235" w:rsidRPr="00667D89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</w:rPr>
              <w:t>3.1. Совершенствование механизмов информационной открытости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Администратор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Октябрь 2022 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Ответственный</w:t>
            </w:r>
            <w:proofErr w:type="gramEnd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 xml:space="preserve">2022–2024 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C03235" w:rsidRPr="00FF6A10" w:rsidTr="003C45AE">
        <w:trPr>
          <w:trHeight w:val="235"/>
        </w:trPr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Июль 2022 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3C45AE">
            <w:pPr>
              <w:spacing w:before="0" w:beforeAutospacing="0" w:after="0" w:afterAutospacing="0"/>
              <w:ind w:left="-23" w:right="-11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Июль 2022 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C72A21" w:rsidRPr="00FF6A10" w:rsidT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3.2.3</w:t>
            </w:r>
          </w:p>
        </w:tc>
        <w:tc>
          <w:tcPr>
            <w:tcW w:w="2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Размещение на сайте детского сада публичного отчета заведующего об образовательной и финансово-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хозяйственной деятельности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lastRenderedPageBreak/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Август 2022 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Обеспечение открытости информации о </w:t>
            </w: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деятельности образовательной организации</w:t>
            </w:r>
          </w:p>
        </w:tc>
      </w:tr>
      <w:tr w:rsidR="00C72A21" w:rsidRPr="00FF6A10" w:rsidT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lastRenderedPageBreak/>
              <w:t>3.2.4</w:t>
            </w:r>
          </w:p>
        </w:tc>
        <w:tc>
          <w:tcPr>
            <w:tcW w:w="2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Организация </w:t>
            </w:r>
            <w:proofErr w:type="gramStart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контроля за</w:t>
            </w:r>
            <w:proofErr w:type="gramEnd"/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 xml:space="preserve"> выполнением законодательства о противодействии коррупции в детском саду</w:t>
            </w:r>
          </w:p>
        </w:tc>
        <w:tc>
          <w:tcPr>
            <w:tcW w:w="2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67D89">
              <w:rPr>
                <w:rFonts w:ascii="Times New Roman" w:hAnsi="Times New Roman" w:cs="Times New Roman"/>
                <w:color w:val="000000"/>
                <w:lang w:val="ru-RU"/>
              </w:rPr>
              <w:t>методист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667D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Выявление возможных случаев неисполнения требований нормативных актов о противодействии коррупции в детском саду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C03235" w:rsidRPr="00FF6A1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4.1. Расширение способа участия граждан в области противодействия коррупции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3C45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3C45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B28A5">
              <w:rPr>
                <w:rFonts w:ascii="Times New Roman" w:hAnsi="Times New Roman" w:cs="Times New Roman"/>
                <w:color w:val="000000"/>
                <w:lang w:val="ru-RU"/>
              </w:rPr>
              <w:t>Ноябрь 2022</w:t>
            </w:r>
            <w:r w:rsidR="008B28A5">
              <w:rPr>
                <w:rFonts w:ascii="Times New Roman" w:hAnsi="Times New Roman" w:cs="Times New Roman"/>
                <w:color w:val="000000"/>
                <w:lang w:val="ru-RU"/>
              </w:rPr>
              <w:t xml:space="preserve"> г.</w:t>
            </w:r>
            <w:r w:rsidRPr="008B28A5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</w:p>
          <w:p w:rsidR="00C03235" w:rsidRPr="008B28A5" w:rsidRDefault="00627148" w:rsidP="003C45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B28A5">
              <w:rPr>
                <w:rFonts w:ascii="Times New Roman" w:hAnsi="Times New Roman" w:cs="Times New Roman"/>
                <w:color w:val="000000"/>
                <w:lang w:val="ru-RU"/>
              </w:rPr>
              <w:t>ноябрь 2023</w:t>
            </w:r>
            <w:r w:rsidR="008B28A5">
              <w:rPr>
                <w:rFonts w:ascii="Times New Roman" w:hAnsi="Times New Roman" w:cs="Times New Roman"/>
                <w:color w:val="000000"/>
                <w:lang w:val="ru-RU"/>
              </w:rPr>
              <w:t xml:space="preserve"> г.</w:t>
            </w:r>
            <w:r w:rsidRPr="008B28A5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</w:p>
          <w:p w:rsidR="00C03235" w:rsidRPr="008B28A5" w:rsidRDefault="00627148" w:rsidP="003C45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B28A5">
              <w:rPr>
                <w:rFonts w:ascii="Times New Roman" w:hAnsi="Times New Roman" w:cs="Times New Roman"/>
                <w:color w:val="000000"/>
                <w:lang w:val="ru-RU"/>
              </w:rPr>
              <w:t>ноябрь 2024</w:t>
            </w:r>
            <w:r w:rsidRPr="00667D89">
              <w:rPr>
                <w:rFonts w:ascii="Times New Roman" w:hAnsi="Times New Roman" w:cs="Times New Roman"/>
                <w:color w:val="000000"/>
              </w:rPr>
              <w:t> </w:t>
            </w:r>
            <w:r w:rsidRPr="008B28A5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="008B28A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3C45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3C45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Декабрь 2022 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C72A21" w:rsidRPr="00FF6A10" w:rsidTr="008B28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8B28A5" w:rsidP="008B2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3C45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Февраль</w:t>
            </w:r>
            <w:proofErr w:type="spellEnd"/>
            <w:r w:rsidRPr="00667D89">
              <w:rPr>
                <w:rFonts w:ascii="Times New Roman" w:hAnsi="Times New Roman" w:cs="Times New Roman"/>
                <w:color w:val="000000"/>
              </w:rPr>
              <w:t xml:space="preserve"> 2023 </w:t>
            </w: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Обеспечение функционирования системы связи для получения сообщений о фактах проявления коррупции</w:t>
            </w:r>
          </w:p>
        </w:tc>
      </w:tr>
      <w:tr w:rsidR="00C03235" w:rsidRPr="00FF6A10" w:rsidTr="008B28A5"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4.2.Правовые и организационные основы противодействия коррупции, повышение их эффективности </w:t>
            </w:r>
          </w:p>
        </w:tc>
      </w:tr>
      <w:tr w:rsidR="00C72A21" w:rsidRPr="00FF6A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8B2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67D89">
              <w:rPr>
                <w:rFonts w:ascii="Times New Roman" w:hAnsi="Times New Roman" w:cs="Times New Roman"/>
                <w:color w:val="000000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8B2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89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667D89" w:rsidRDefault="00627148" w:rsidP="00E444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7D89">
              <w:rPr>
                <w:rFonts w:ascii="Times New Roman" w:hAnsi="Times New Roman" w:cs="Times New Roman"/>
                <w:color w:val="000000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</w:tbl>
    <w:p w:rsidR="00C03235" w:rsidRPr="00993F78" w:rsidRDefault="00627148" w:rsidP="008B28A5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</w:p>
    <w:p w:rsidR="00C03235" w:rsidRPr="008B28A5" w:rsidRDefault="00627148" w:rsidP="008B28A5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реализации Программы осуществляется за счет бюджетных ассигнований муниципального бюджета.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Общий объем бюджетных ассигнований на финансовое обеспечение реализации Программы составляет </w:t>
      </w:r>
      <w:r w:rsidR="008B28A5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тыс. руб.</w:t>
      </w:r>
      <w:r w:rsidR="008B28A5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8B28A5">
        <w:rPr>
          <w:rFonts w:hAnsi="Times New Roman" w:cs="Times New Roman"/>
          <w:color w:val="000000"/>
          <w:sz w:val="24"/>
          <w:szCs w:val="24"/>
          <w:lang w:val="ru-RU"/>
        </w:rPr>
        <w:t>2023 году.</w:t>
      </w:r>
    </w:p>
    <w:p w:rsidR="00C03235" w:rsidRPr="00993F78" w:rsidRDefault="00627148" w:rsidP="008B28A5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Объем средств, предусмотренных на реализацию программных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мероприятий, носит прогнозный характер и подлежит ежегодному уточнению в установленном порядке при формировании проекта бюджета на соответствующий финансовый год с учетом сроков и эффективности реализации Программы.</w:t>
      </w:r>
    </w:p>
    <w:p w:rsidR="00C03235" w:rsidRPr="00993F78" w:rsidRDefault="00627148" w:rsidP="008B28A5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финансирования программных мероприятий являются:</w:t>
      </w:r>
    </w:p>
    <w:p w:rsidR="00C03235" w:rsidRPr="00993F78" w:rsidRDefault="00627148" w:rsidP="008B28A5">
      <w:pPr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C03235" w:rsidRPr="00993F78" w:rsidRDefault="00627148" w:rsidP="008B28A5">
      <w:pPr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C03235" w:rsidRDefault="00627148" w:rsidP="008B28A5">
      <w:pPr>
        <w:tabs>
          <w:tab w:val="left" w:pos="1134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780"/>
      </w:tblGrid>
      <w:tr w:rsidR="00C03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Default="00627148" w:rsidP="00E4444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Default="00627148" w:rsidP="00E4444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C03235" w:rsidRPr="00667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Default="00627148" w:rsidP="00E4444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8B28A5" w:rsidRDefault="00627148" w:rsidP="00E44448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93F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Pr="008B28A5">
              <w:rPr>
                <w:rFonts w:cstheme="minorHAnsi"/>
                <w:color w:val="000000"/>
                <w:sz w:val="24"/>
                <w:szCs w:val="24"/>
                <w:lang w:val="ru-RU"/>
              </w:rPr>
              <w:t>МБДОУ</w:t>
            </w:r>
            <w:r w:rsidR="008B28A5" w:rsidRPr="008B28A5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" w:tgtFrame="_blank" w:history="1"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</w:rPr>
                <w:t>https</w:t>
              </w:r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  <w:lang w:val="ru-RU"/>
                </w:rPr>
                <w:t>://</w:t>
              </w:r>
              <w:proofErr w:type="spellStart"/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</w:rPr>
                <w:t>malysh</w:t>
              </w:r>
              <w:proofErr w:type="spellEnd"/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  <w:lang w:val="ru-RU"/>
                </w:rPr>
                <w:t>3</w:t>
              </w:r>
              <w:proofErr w:type="spellStart"/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</w:rPr>
                <w:t>tomari</w:t>
              </w:r>
              <w:proofErr w:type="spellEnd"/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  <w:lang w:val="ru-RU"/>
                </w:rPr>
                <w:t>.</w:t>
              </w:r>
              <w:proofErr w:type="spellStart"/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</w:rPr>
                <w:t>tvoysadik</w:t>
              </w:r>
              <w:proofErr w:type="spellEnd"/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  <w:lang w:val="ru-RU"/>
                </w:rPr>
                <w:t>.</w:t>
              </w:r>
              <w:proofErr w:type="spellStart"/>
              <w:r w:rsidR="008B28A5" w:rsidRPr="008B28A5">
                <w:rPr>
                  <w:rStyle w:val="a7"/>
                  <w:rFonts w:cstheme="minorHAnsi"/>
                  <w:color w:val="005BD1"/>
                  <w:sz w:val="24"/>
                  <w:szCs w:val="24"/>
                </w:rPr>
                <w:t>ru</w:t>
              </w:r>
              <w:proofErr w:type="spellEnd"/>
            </w:hyperlink>
            <w:r w:rsidRPr="008B28A5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C03235" w:rsidRPr="00993F78" w:rsidRDefault="00627148" w:rsidP="008B28A5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3F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 стенды МБДОУ</w:t>
            </w:r>
          </w:p>
        </w:tc>
      </w:tr>
      <w:tr w:rsidR="00C03235" w:rsidRPr="00FF6A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Default="00627148" w:rsidP="00E44448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235" w:rsidRPr="00993F78" w:rsidRDefault="00627148" w:rsidP="00E44448">
            <w:pPr>
              <w:spacing w:before="0" w:beforeAutospacing="0" w:after="0" w:afterAutospacing="0"/>
              <w:rPr>
                <w:lang w:val="ru-RU"/>
              </w:rPr>
            </w:pPr>
            <w:r w:rsidRPr="00993F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C03235" w:rsidRPr="00993F78" w:rsidRDefault="00627148" w:rsidP="008B28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993F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исполнением Программы</w:t>
      </w:r>
    </w:p>
    <w:p w:rsidR="00C03235" w:rsidRPr="00993F78" w:rsidRDefault="00627148" w:rsidP="008B28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Программы осуществляет заведующий МБДОУ.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C03235" w:rsidRPr="00993F78" w:rsidRDefault="00627148" w:rsidP="008B28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сайта МБДОУ.</w:t>
      </w:r>
    </w:p>
    <w:p w:rsidR="00C03235" w:rsidRPr="00993F78" w:rsidRDefault="00627148" w:rsidP="008B28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По завершении реализации Программы исполнители Программы готовят для руководителя образовательной организации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C03235" w:rsidRPr="00993F78" w:rsidRDefault="00627148" w:rsidP="008B28A5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"/>
        <w:gridCol w:w="5136"/>
        <w:gridCol w:w="1447"/>
        <w:gridCol w:w="889"/>
        <w:gridCol w:w="889"/>
        <w:gridCol w:w="889"/>
      </w:tblGrid>
      <w:tr w:rsidR="00C03235" w:rsidRPr="008B2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b/>
                <w:bCs/>
                <w:color w:val="000000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b/>
                <w:bCs/>
                <w:color w:val="000000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b/>
                <w:bCs/>
                <w:color w:val="000000"/>
              </w:rPr>
              <w:t>2024 год</w:t>
            </w:r>
          </w:p>
        </w:tc>
      </w:tr>
      <w:tr w:rsidR="00C03235" w:rsidRPr="008B2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B28A5">
              <w:rPr>
                <w:rFonts w:hAnsi="Times New Roman" w:cs="Times New Roman"/>
                <w:color w:val="000000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8B28A5">
              <w:rPr>
                <w:rFonts w:hAnsi="Times New Roman" w:cs="Times New Roman"/>
                <w:color w:val="000000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не менее 99%</w:t>
            </w:r>
          </w:p>
        </w:tc>
      </w:tr>
      <w:tr w:rsidR="00C03235" w:rsidRPr="008B2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8B28A5">
              <w:rPr>
                <w:rFonts w:hAnsi="Times New Roman" w:cs="Times New Roman"/>
                <w:color w:val="000000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8B28A5">
              <w:rPr>
                <w:rFonts w:hAnsi="Times New Roman" w:cs="Times New Roman"/>
                <w:color w:val="000000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E4444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доля от количества респондентов</w:t>
            </w:r>
          </w:p>
        </w:tc>
      </w:tr>
      <w:tr w:rsidR="00C03235" w:rsidRPr="008B2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C03235" w:rsidP="00E4444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C03235" w:rsidP="00E4444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C03235" w:rsidP="00E4444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3235" w:rsidRPr="008B28A5" w:rsidRDefault="00627148" w:rsidP="008B28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8B28A5">
              <w:rPr>
                <w:rFonts w:hAnsi="Times New Roman" w:cs="Times New Roman"/>
                <w:color w:val="000000"/>
              </w:rPr>
              <w:t>не менее 35%</w:t>
            </w:r>
          </w:p>
        </w:tc>
      </w:tr>
    </w:tbl>
    <w:p w:rsidR="00C03235" w:rsidRPr="00FF6A10" w:rsidRDefault="00627148" w:rsidP="008B28A5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A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</w:p>
    <w:p w:rsidR="00C03235" w:rsidRPr="00993F78" w:rsidRDefault="00627148" w:rsidP="008B28A5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C03235" w:rsidRPr="00993F78" w:rsidRDefault="00627148" w:rsidP="008B28A5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C03235" w:rsidRPr="00993F78" w:rsidRDefault="00627148" w:rsidP="008B28A5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укрепление доверия граждан к деятельности МБДОУ;</w:t>
      </w:r>
    </w:p>
    <w:p w:rsidR="00C03235" w:rsidRPr="00993F78" w:rsidRDefault="00627148" w:rsidP="008B28A5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профилактической работы с целью недопущения коррупционных проявлений в МБДОУ;</w:t>
      </w:r>
    </w:p>
    <w:p w:rsidR="00C03235" w:rsidRPr="00993F78" w:rsidRDefault="00627148" w:rsidP="008B28A5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система борьбы против возможных проявлений коррупционной направленности;</w:t>
      </w:r>
    </w:p>
    <w:p w:rsidR="00C03235" w:rsidRPr="00993F78" w:rsidRDefault="00627148" w:rsidP="008B28A5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антикоррупционного правосознания у работников, </w:t>
      </w:r>
      <w:r w:rsidR="008B28A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, их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МБДОУ;</w:t>
      </w:r>
    </w:p>
    <w:p w:rsidR="00C03235" w:rsidRPr="00993F78" w:rsidRDefault="00627148" w:rsidP="008B28A5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прозрачные механизмы принимаемых решений 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МБДОУ;</w:t>
      </w:r>
    </w:p>
    <w:p w:rsidR="00C03235" w:rsidRPr="00993F78" w:rsidRDefault="00627148" w:rsidP="008B28A5">
      <w:pPr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3F7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8B28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03235" w:rsidRPr="00993F78" w:rsidSect="00FF6A10">
      <w:footerReference w:type="default" r:id="rId10"/>
      <w:pgSz w:w="11907" w:h="16839"/>
      <w:pgMar w:top="567" w:right="851" w:bottom="567" w:left="141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D1" w:rsidRDefault="001025D1" w:rsidP="00667D89">
      <w:pPr>
        <w:spacing w:before="0" w:after="0"/>
      </w:pPr>
      <w:r>
        <w:separator/>
      </w:r>
    </w:p>
  </w:endnote>
  <w:endnote w:type="continuationSeparator" w:id="0">
    <w:p w:rsidR="001025D1" w:rsidRDefault="001025D1" w:rsidP="00667D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5670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67D89" w:rsidRPr="00667D89" w:rsidRDefault="00667D89">
        <w:pPr>
          <w:pStyle w:val="a5"/>
          <w:jc w:val="center"/>
          <w:rPr>
            <w:sz w:val="20"/>
            <w:szCs w:val="20"/>
          </w:rPr>
        </w:pPr>
        <w:r w:rsidRPr="00667D89">
          <w:rPr>
            <w:sz w:val="20"/>
            <w:szCs w:val="20"/>
          </w:rPr>
          <w:fldChar w:fldCharType="begin"/>
        </w:r>
        <w:r w:rsidRPr="00667D89">
          <w:rPr>
            <w:sz w:val="20"/>
            <w:szCs w:val="20"/>
          </w:rPr>
          <w:instrText>PAGE   \* MERGEFORMAT</w:instrText>
        </w:r>
        <w:r w:rsidRPr="00667D89">
          <w:rPr>
            <w:sz w:val="20"/>
            <w:szCs w:val="20"/>
          </w:rPr>
          <w:fldChar w:fldCharType="separate"/>
        </w:r>
        <w:r w:rsidR="00FF6A10" w:rsidRPr="00FF6A10">
          <w:rPr>
            <w:noProof/>
            <w:sz w:val="20"/>
            <w:szCs w:val="20"/>
            <w:lang w:val="ru-RU"/>
          </w:rPr>
          <w:t>8</w:t>
        </w:r>
        <w:r w:rsidRPr="00667D89">
          <w:rPr>
            <w:sz w:val="20"/>
            <w:szCs w:val="20"/>
          </w:rPr>
          <w:fldChar w:fldCharType="end"/>
        </w:r>
      </w:p>
    </w:sdtContent>
  </w:sdt>
  <w:p w:rsidR="00667D89" w:rsidRDefault="00667D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D1" w:rsidRDefault="001025D1" w:rsidP="00667D89">
      <w:pPr>
        <w:spacing w:before="0" w:after="0"/>
      </w:pPr>
      <w:r>
        <w:separator/>
      </w:r>
    </w:p>
  </w:footnote>
  <w:footnote w:type="continuationSeparator" w:id="0">
    <w:p w:rsidR="001025D1" w:rsidRDefault="001025D1" w:rsidP="00667D8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E53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A2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65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71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E0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D09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4D4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155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D6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E4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559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25D1"/>
    <w:rsid w:val="002D33B1"/>
    <w:rsid w:val="002D3591"/>
    <w:rsid w:val="003514A0"/>
    <w:rsid w:val="003C45AE"/>
    <w:rsid w:val="004F7E17"/>
    <w:rsid w:val="00503107"/>
    <w:rsid w:val="005A05CE"/>
    <w:rsid w:val="00627148"/>
    <w:rsid w:val="00653AF6"/>
    <w:rsid w:val="00667D89"/>
    <w:rsid w:val="00705E89"/>
    <w:rsid w:val="00786854"/>
    <w:rsid w:val="008B28A5"/>
    <w:rsid w:val="00993F78"/>
    <w:rsid w:val="00B73A5A"/>
    <w:rsid w:val="00C03235"/>
    <w:rsid w:val="00C72A21"/>
    <w:rsid w:val="00D620F2"/>
    <w:rsid w:val="00E438A1"/>
    <w:rsid w:val="00E44448"/>
    <w:rsid w:val="00F01E19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67D8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67D89"/>
  </w:style>
  <w:style w:type="paragraph" w:styleId="a5">
    <w:name w:val="footer"/>
    <w:basedOn w:val="a"/>
    <w:link w:val="a6"/>
    <w:uiPriority w:val="99"/>
    <w:unhideWhenUsed/>
    <w:rsid w:val="00667D8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67D89"/>
  </w:style>
  <w:style w:type="character" w:styleId="a7">
    <w:name w:val="Hyperlink"/>
    <w:basedOn w:val="a0"/>
    <w:uiPriority w:val="99"/>
    <w:semiHidden/>
    <w:unhideWhenUsed/>
    <w:rsid w:val="008B28A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45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67D8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67D89"/>
  </w:style>
  <w:style w:type="paragraph" w:styleId="a5">
    <w:name w:val="footer"/>
    <w:basedOn w:val="a"/>
    <w:link w:val="a6"/>
    <w:uiPriority w:val="99"/>
    <w:unhideWhenUsed/>
    <w:rsid w:val="00667D8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67D89"/>
  </w:style>
  <w:style w:type="character" w:styleId="a7">
    <w:name w:val="Hyperlink"/>
    <w:basedOn w:val="a0"/>
    <w:uiPriority w:val="99"/>
    <w:semiHidden/>
    <w:unhideWhenUsed/>
    <w:rsid w:val="008B28A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45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lysh3tomari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6</cp:revision>
  <cp:lastPrinted>2022-05-11T20:03:00Z</cp:lastPrinted>
  <dcterms:created xsi:type="dcterms:W3CDTF">2011-11-02T04:15:00Z</dcterms:created>
  <dcterms:modified xsi:type="dcterms:W3CDTF">2024-07-17T20:30:00Z</dcterms:modified>
</cp:coreProperties>
</file>